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39E9" w:rsidRDefault="00DC39E9" w:rsidP="006C2C4B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C2C4B" w:rsidRPr="00260623" w:rsidRDefault="004F3B4F" w:rsidP="006C2C4B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FORMULARZ </w:t>
      </w:r>
      <w:r w:rsidR="006C2C4B" w:rsidRPr="00260623">
        <w:rPr>
          <w:rFonts w:ascii="Arial" w:hAnsi="Arial" w:cs="Arial"/>
          <w:b/>
          <w:bCs/>
          <w:sz w:val="24"/>
          <w:szCs w:val="24"/>
        </w:rPr>
        <w:t>OPIS</w:t>
      </w:r>
      <w:r>
        <w:rPr>
          <w:rFonts w:ascii="Arial" w:hAnsi="Arial" w:cs="Arial"/>
          <w:b/>
          <w:bCs/>
          <w:sz w:val="24"/>
          <w:szCs w:val="24"/>
        </w:rPr>
        <w:t>U</w:t>
      </w:r>
      <w:r w:rsidR="006C2C4B" w:rsidRPr="00260623">
        <w:rPr>
          <w:rFonts w:ascii="Arial" w:hAnsi="Arial" w:cs="Arial"/>
          <w:b/>
          <w:bCs/>
          <w:sz w:val="24"/>
          <w:szCs w:val="24"/>
        </w:rPr>
        <w:t xml:space="preserve"> PRZEDMIOTU ZAMÓWIENIA </w:t>
      </w:r>
    </w:p>
    <w:p w:rsidR="006C2C4B" w:rsidRPr="00260623" w:rsidRDefault="006C2C4B" w:rsidP="006C2C4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260623">
        <w:rPr>
          <w:rFonts w:ascii="Arial" w:hAnsi="Arial" w:cs="Arial"/>
          <w:sz w:val="24"/>
          <w:szCs w:val="24"/>
        </w:rPr>
        <w:t>„</w:t>
      </w:r>
      <w:r w:rsidRPr="00260623">
        <w:rPr>
          <w:rFonts w:ascii="Arial" w:hAnsi="Arial" w:cs="Arial"/>
          <w:i/>
          <w:sz w:val="24"/>
          <w:szCs w:val="24"/>
        </w:rPr>
        <w:t xml:space="preserve">Zakup </w:t>
      </w:r>
      <w:r w:rsidR="00A03C08">
        <w:rPr>
          <w:rFonts w:ascii="Arial" w:hAnsi="Arial" w:cs="Arial"/>
          <w:i/>
          <w:sz w:val="24"/>
          <w:szCs w:val="24"/>
        </w:rPr>
        <w:t xml:space="preserve">cysterny do przewozu wody pitnej w zakresie ochrony ludności, zarządzania kryzysowego oraz obrony cywilnej </w:t>
      </w:r>
      <w:r w:rsidR="00A03C08">
        <w:rPr>
          <w:rFonts w:ascii="Arial" w:hAnsi="Arial" w:cs="Arial"/>
          <w:i/>
          <w:sz w:val="24"/>
          <w:szCs w:val="24"/>
        </w:rPr>
        <w:br/>
        <w:t>w ramach</w:t>
      </w:r>
      <w:r w:rsidRPr="00260623">
        <w:rPr>
          <w:rFonts w:ascii="Arial" w:hAnsi="Arial" w:cs="Arial"/>
          <w:i/>
          <w:sz w:val="24"/>
          <w:szCs w:val="24"/>
        </w:rPr>
        <w:t xml:space="preserve"> Programu Ochrony Ludności </w:t>
      </w:r>
      <w:r w:rsidR="004F3B4F" w:rsidRPr="00260623">
        <w:rPr>
          <w:rFonts w:ascii="Arial" w:hAnsi="Arial" w:cs="Arial"/>
          <w:i/>
          <w:sz w:val="24"/>
          <w:szCs w:val="24"/>
        </w:rPr>
        <w:t xml:space="preserve">i Obrony </w:t>
      </w:r>
      <w:r w:rsidRPr="00260623">
        <w:rPr>
          <w:rFonts w:ascii="Arial" w:hAnsi="Arial" w:cs="Arial"/>
          <w:i/>
          <w:sz w:val="24"/>
          <w:szCs w:val="24"/>
        </w:rPr>
        <w:t>Cywilnej na lata 2025-2026</w:t>
      </w:r>
      <w:r w:rsidRPr="00260623">
        <w:rPr>
          <w:rFonts w:ascii="Arial" w:hAnsi="Arial" w:cs="Arial"/>
          <w:sz w:val="24"/>
          <w:szCs w:val="24"/>
        </w:rPr>
        <w:t>”</w:t>
      </w:r>
    </w:p>
    <w:p w:rsidR="006C2C4B" w:rsidRPr="00260623" w:rsidRDefault="006C2C4B" w:rsidP="0026062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60623">
        <w:rPr>
          <w:rFonts w:ascii="Arial" w:hAnsi="Arial" w:cs="Arial"/>
          <w:sz w:val="20"/>
          <w:szCs w:val="20"/>
        </w:rPr>
        <w:t>Wykonawca wypełnia:</w:t>
      </w:r>
    </w:p>
    <w:p w:rsidR="006C2C4B" w:rsidRPr="00260623" w:rsidRDefault="006C2C4B" w:rsidP="00260623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60623">
        <w:rPr>
          <w:rFonts w:ascii="Arial" w:hAnsi="Arial" w:cs="Arial"/>
          <w:sz w:val="20"/>
          <w:szCs w:val="20"/>
          <w:u w:val="single"/>
        </w:rPr>
        <w:t>- w Tabeli nr 1: Zaoferowany sprzęt:</w:t>
      </w:r>
    </w:p>
    <w:p w:rsidR="006C2C4B" w:rsidRPr="00260623" w:rsidRDefault="006C2C4B" w:rsidP="0026062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60623">
        <w:rPr>
          <w:rFonts w:ascii="Arial" w:hAnsi="Arial" w:cs="Arial"/>
          <w:sz w:val="20"/>
          <w:szCs w:val="20"/>
        </w:rPr>
        <w:t xml:space="preserve">Wykonawca wypełnia kolumny 3 i 4 „NAZWA OFEROWANEGO SPRZĘTU: MODEL ORAZ EWENTUALNE: WERSJE I NR KATALOGOWY” oraz „PRODUCENT OFEROWANEGO SPRZĘTU: PEŁNA NAZWA, ADRES, STRONA WWW” - odpowiednio do zaoferowanego rodzaju sprzętu (wiersze 1-4). </w:t>
      </w:r>
    </w:p>
    <w:p w:rsidR="006C2C4B" w:rsidRPr="00260623" w:rsidRDefault="006C2C4B" w:rsidP="00260623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60623">
        <w:rPr>
          <w:rFonts w:ascii="Arial" w:hAnsi="Arial" w:cs="Arial"/>
          <w:sz w:val="20"/>
          <w:szCs w:val="20"/>
          <w:u w:val="single"/>
        </w:rPr>
        <w:t>- w Tabeli nr 2: Parametry wymagane przez Zamawiającego i parametry zaoferowane przez Wykonawcę:</w:t>
      </w:r>
    </w:p>
    <w:p w:rsidR="006C2C4B" w:rsidRPr="00260623" w:rsidRDefault="006C2C4B" w:rsidP="0026062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60623">
        <w:rPr>
          <w:rFonts w:ascii="Arial" w:hAnsi="Arial" w:cs="Arial"/>
          <w:sz w:val="20"/>
          <w:szCs w:val="20"/>
        </w:rPr>
        <w:t xml:space="preserve">W kolumnie nr 4 Wykonawca zobowiązany jest zadeklarować czy jego oferta spełnia wymagane przez Zamawiającego warunki. </w:t>
      </w:r>
      <w:r w:rsidR="00260623" w:rsidRPr="00260623">
        <w:rPr>
          <w:rFonts w:ascii="Arial" w:hAnsi="Arial" w:cs="Arial"/>
          <w:sz w:val="20"/>
          <w:szCs w:val="20"/>
        </w:rPr>
        <w:br/>
      </w:r>
      <w:r w:rsidRPr="00260623">
        <w:rPr>
          <w:rFonts w:ascii="Arial" w:hAnsi="Arial" w:cs="Arial"/>
          <w:sz w:val="20"/>
          <w:szCs w:val="20"/>
        </w:rPr>
        <w:t xml:space="preserve">W tym celu Wykonawca musi wybrać odpowiednie stwierdzenie: „SPEŁNIA” lub „NIE SPEŁNIA” a następnie niewłaściwe skreślić. </w:t>
      </w:r>
    </w:p>
    <w:p w:rsidR="006E685A" w:rsidRDefault="006C2C4B" w:rsidP="006E685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60623">
        <w:rPr>
          <w:rFonts w:ascii="Arial" w:hAnsi="Arial" w:cs="Arial"/>
          <w:sz w:val="20"/>
          <w:szCs w:val="20"/>
        </w:rPr>
        <w:t>Zamawiający zastrzega, że w przypadku, gdy Wykonawca nie wypełni którejkolwiek pozycji w formularzu zgodnie ze wskazaniami jego oferta zostanie odrzucona, ponieważ jej treść nie będzie odpowiadała treści SWZ.</w:t>
      </w:r>
    </w:p>
    <w:p w:rsidR="006C2C4B" w:rsidRPr="00260623" w:rsidRDefault="006C2C4B" w:rsidP="006E685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60623">
        <w:rPr>
          <w:rFonts w:ascii="Arial" w:hAnsi="Arial" w:cs="Arial"/>
          <w:sz w:val="20"/>
          <w:szCs w:val="20"/>
        </w:rPr>
        <w:t>W przypadku zaoferowania sprzętu równoważnego do opisanego, Wykonawca ma obowiązek wykazać, że oferow</w:t>
      </w:r>
      <w:r w:rsidR="00260623">
        <w:rPr>
          <w:rFonts w:ascii="Arial" w:hAnsi="Arial" w:cs="Arial"/>
          <w:sz w:val="20"/>
          <w:szCs w:val="20"/>
        </w:rPr>
        <w:t>any sprzęt posiada parametry co</w:t>
      </w:r>
      <w:r w:rsidR="00260623">
        <w:rPr>
          <w:rFonts w:ascii="Arial" w:hAnsi="Arial" w:cs="Arial"/>
          <w:sz w:val="20"/>
          <w:szCs w:val="20"/>
        </w:rPr>
        <w:br/>
      </w:r>
      <w:r w:rsidRPr="00260623">
        <w:rPr>
          <w:rFonts w:ascii="Arial" w:hAnsi="Arial" w:cs="Arial"/>
          <w:sz w:val="20"/>
          <w:szCs w:val="20"/>
        </w:rPr>
        <w:t>najmniej równoważne z wymaganymi.</w:t>
      </w:r>
    </w:p>
    <w:p w:rsidR="00033FB1" w:rsidRPr="00260623" w:rsidRDefault="00033F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33FB1" w:rsidRPr="006E685A" w:rsidRDefault="00DE30D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6E685A">
        <w:rPr>
          <w:rFonts w:ascii="Arial" w:hAnsi="Arial" w:cs="Arial"/>
          <w:sz w:val="19"/>
          <w:szCs w:val="19"/>
        </w:rPr>
        <w:t>Tabela 1. Zaoferowany sprzęt.</w:t>
      </w:r>
    </w:p>
    <w:tbl>
      <w:tblPr>
        <w:tblpPr w:leftFromText="141" w:rightFromText="141" w:bottomFromText="160" w:vertAnchor="text" w:horzAnchor="margin" w:tblpY="164"/>
        <w:tblW w:w="14142" w:type="dxa"/>
        <w:tblLayout w:type="fixed"/>
        <w:tblLook w:val="01E0" w:firstRow="1" w:lastRow="1" w:firstColumn="1" w:lastColumn="1" w:noHBand="0" w:noVBand="0"/>
      </w:tblPr>
      <w:tblGrid>
        <w:gridCol w:w="1272"/>
        <w:gridCol w:w="3828"/>
        <w:gridCol w:w="4394"/>
        <w:gridCol w:w="4648"/>
      </w:tblGrid>
      <w:tr w:rsidR="00033FB1" w:rsidTr="009803B3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Rodzaj zamawianego sprzętu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Nazwa oferowanego sprzętu:</w:t>
            </w:r>
          </w:p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Model oraz ewentualnie: wersja i nr katalogowy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Producent oferowanego sprzętu:</w:t>
            </w:r>
          </w:p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Pełna nazwa, adres, strona www</w:t>
            </w:r>
          </w:p>
        </w:tc>
      </w:tr>
      <w:tr w:rsidR="00033FB1" w:rsidTr="009803B3">
        <w:trPr>
          <w:trHeight w:val="24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33FB1" w:rsidRPr="00260623" w:rsidRDefault="00033FB1">
            <w:pPr>
              <w:pStyle w:val="Bezodstpw"/>
              <w:widowControl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033FB1" w:rsidRPr="00260623" w:rsidRDefault="00033FB1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wypełnia Wykonawca: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033FB1" w:rsidRPr="00260623" w:rsidRDefault="00DE30DA">
            <w:pPr>
              <w:pStyle w:val="Bezodstpw"/>
              <w:widowControl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60623">
              <w:rPr>
                <w:rFonts w:ascii="Arial" w:hAnsi="Arial" w:cs="Arial"/>
                <w:b/>
                <w:sz w:val="19"/>
                <w:szCs w:val="19"/>
              </w:rPr>
              <w:t>wypełnia Wykonawca:</w:t>
            </w:r>
          </w:p>
        </w:tc>
      </w:tr>
      <w:tr w:rsidR="00033FB1" w:rsidTr="009803B3">
        <w:trPr>
          <w:trHeight w:val="85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33FB1" w:rsidRPr="00260623" w:rsidRDefault="00A03C08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FB1" w:rsidRPr="00260623" w:rsidRDefault="00DE30DA">
            <w:pPr>
              <w:widowControl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0623">
              <w:rPr>
                <w:rFonts w:ascii="Arial" w:hAnsi="Arial" w:cs="Arial"/>
                <w:b/>
                <w:sz w:val="18"/>
                <w:szCs w:val="18"/>
              </w:rPr>
              <w:t xml:space="preserve">Cysterna do </w:t>
            </w:r>
            <w:r w:rsidR="004A10C7">
              <w:rPr>
                <w:rFonts w:ascii="Arial" w:hAnsi="Arial" w:cs="Arial"/>
                <w:b/>
                <w:sz w:val="18"/>
                <w:szCs w:val="18"/>
              </w:rPr>
              <w:t>przewozu</w:t>
            </w:r>
            <w:r w:rsidRPr="00260623">
              <w:rPr>
                <w:rFonts w:ascii="Arial" w:hAnsi="Arial" w:cs="Arial"/>
                <w:b/>
                <w:sz w:val="18"/>
                <w:szCs w:val="18"/>
              </w:rPr>
              <w:t xml:space="preserve"> wody pitnej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FB1" w:rsidRPr="00260623" w:rsidRDefault="00033FB1">
            <w:pPr>
              <w:widowControl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FB1" w:rsidRPr="00260623" w:rsidRDefault="00033FB1">
            <w:pPr>
              <w:widowControl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33FB1" w:rsidRDefault="00033FB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A03C08" w:rsidRDefault="00A03C08">
      <w:pPr>
        <w:spacing w:line="240" w:lineRule="auto"/>
        <w:jc w:val="both"/>
        <w:rPr>
          <w:rFonts w:ascii="Arial" w:hAnsi="Arial" w:cs="Arial"/>
          <w:sz w:val="19"/>
          <w:szCs w:val="19"/>
        </w:rPr>
      </w:pPr>
    </w:p>
    <w:p w:rsidR="00033FB1" w:rsidRPr="006E685A" w:rsidRDefault="00DE30DA">
      <w:pPr>
        <w:spacing w:line="240" w:lineRule="auto"/>
        <w:jc w:val="both"/>
        <w:rPr>
          <w:rFonts w:ascii="Arial" w:hAnsi="Arial" w:cs="Arial"/>
          <w:sz w:val="19"/>
          <w:szCs w:val="19"/>
        </w:rPr>
      </w:pPr>
      <w:r w:rsidRPr="006E685A">
        <w:rPr>
          <w:rFonts w:ascii="Arial" w:hAnsi="Arial" w:cs="Arial"/>
          <w:sz w:val="19"/>
          <w:szCs w:val="19"/>
        </w:rPr>
        <w:t>Tabela 2. Parametry wymagane przez Zamawiającego i parametry zaoferowane przez Wykonawcę</w:t>
      </w:r>
      <w:r w:rsidR="00260623" w:rsidRPr="006E685A">
        <w:rPr>
          <w:rFonts w:ascii="Arial" w:hAnsi="Arial" w:cs="Arial"/>
          <w:sz w:val="19"/>
          <w:szCs w:val="19"/>
        </w:rPr>
        <w:t>.</w:t>
      </w:r>
    </w:p>
    <w:tbl>
      <w:tblPr>
        <w:tblStyle w:val="Tabela-Siatka"/>
        <w:tblW w:w="14021" w:type="dxa"/>
        <w:jc w:val="center"/>
        <w:tblLayout w:type="fixed"/>
        <w:tblLook w:val="04A0" w:firstRow="1" w:lastRow="0" w:firstColumn="1" w:lastColumn="0" w:noHBand="0" w:noVBand="1"/>
      </w:tblPr>
      <w:tblGrid>
        <w:gridCol w:w="1024"/>
        <w:gridCol w:w="97"/>
        <w:gridCol w:w="1985"/>
        <w:gridCol w:w="17"/>
        <w:gridCol w:w="6885"/>
        <w:gridCol w:w="66"/>
        <w:gridCol w:w="3903"/>
        <w:gridCol w:w="44"/>
      </w:tblGrid>
      <w:tr w:rsidR="00033FB1" w:rsidRPr="00A5232B" w:rsidTr="00EB75FE">
        <w:trPr>
          <w:gridAfter w:val="1"/>
          <w:wAfter w:w="44" w:type="dxa"/>
          <w:jc w:val="center"/>
        </w:trPr>
        <w:tc>
          <w:tcPr>
            <w:tcW w:w="1024" w:type="dxa"/>
            <w:shd w:val="clear" w:color="auto" w:fill="D0CECE" w:themeFill="background2" w:themeFillShade="E6"/>
          </w:tcPr>
          <w:p w:rsidR="00033FB1" w:rsidRPr="00A5232B" w:rsidRDefault="00DE30DA" w:rsidP="0026062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5232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lastRenderedPageBreak/>
              <w:t>Lp.</w:t>
            </w:r>
          </w:p>
        </w:tc>
        <w:tc>
          <w:tcPr>
            <w:tcW w:w="2099" w:type="dxa"/>
            <w:gridSpan w:val="3"/>
            <w:shd w:val="clear" w:color="auto" w:fill="D0CECE" w:themeFill="background2" w:themeFillShade="E6"/>
          </w:tcPr>
          <w:p w:rsidR="00033FB1" w:rsidRPr="00A5232B" w:rsidRDefault="00DE30DA" w:rsidP="0026062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5232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Opis parametru</w:t>
            </w:r>
          </w:p>
        </w:tc>
        <w:tc>
          <w:tcPr>
            <w:tcW w:w="6885" w:type="dxa"/>
            <w:shd w:val="clear" w:color="auto" w:fill="D0CECE" w:themeFill="background2" w:themeFillShade="E6"/>
          </w:tcPr>
          <w:p w:rsidR="00033FB1" w:rsidRPr="00A5232B" w:rsidRDefault="00DE30DA" w:rsidP="0026062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5232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Wymagania Zamawiającego</w:t>
            </w:r>
          </w:p>
        </w:tc>
        <w:tc>
          <w:tcPr>
            <w:tcW w:w="3969" w:type="dxa"/>
            <w:gridSpan w:val="2"/>
            <w:shd w:val="clear" w:color="auto" w:fill="D0CECE" w:themeFill="background2" w:themeFillShade="E6"/>
          </w:tcPr>
          <w:p w:rsidR="00033FB1" w:rsidRPr="00A5232B" w:rsidRDefault="00DE30DA" w:rsidP="0026062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5232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Potwierdzenie spełnienia wymagań</w:t>
            </w:r>
          </w:p>
          <w:p w:rsidR="00033FB1" w:rsidRPr="00A5232B" w:rsidRDefault="00DE30DA" w:rsidP="0026062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5232B">
              <w:rPr>
                <w:rFonts w:ascii="Arial" w:eastAsia="Calibri" w:hAnsi="Arial" w:cs="Arial"/>
                <w:bCs/>
                <w:color w:val="FF0000"/>
                <w:sz w:val="19"/>
                <w:szCs w:val="19"/>
              </w:rPr>
              <w:t>(należy niewłaściwe skreślić)</w:t>
            </w:r>
          </w:p>
        </w:tc>
      </w:tr>
      <w:tr w:rsidR="008024E6" w:rsidRPr="00EB75FE" w:rsidTr="00D23047">
        <w:trPr>
          <w:gridAfter w:val="1"/>
          <w:wAfter w:w="44" w:type="dxa"/>
          <w:trHeight w:val="374"/>
          <w:jc w:val="center"/>
        </w:trPr>
        <w:tc>
          <w:tcPr>
            <w:tcW w:w="13977" w:type="dxa"/>
            <w:gridSpan w:val="7"/>
            <w:shd w:val="clear" w:color="auto" w:fill="D0CECE" w:themeFill="background2" w:themeFillShade="E6"/>
            <w:vAlign w:val="center"/>
          </w:tcPr>
          <w:p w:rsidR="008024E6" w:rsidRPr="00EB75FE" w:rsidRDefault="008024E6" w:rsidP="008024E6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 xml:space="preserve">Cześć </w:t>
            </w:r>
            <w:r w:rsidR="009803B3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3</w:t>
            </w:r>
            <w:r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:</w:t>
            </w:r>
          </w:p>
          <w:p w:rsidR="008024E6" w:rsidRPr="00EB75FE" w:rsidRDefault="008024E6" w:rsidP="008024E6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 xml:space="preserve">Cysterna do </w:t>
            </w:r>
            <w:r w:rsidR="004A10C7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przewozu</w:t>
            </w:r>
            <w:r w:rsidRPr="00EB75FE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 xml:space="preserve"> wody pitnej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Rok produkcji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Nie starsza, niż wyprodukowana w 2024 r.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Stan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Fabrycznie nowa, niezarejestrowana, nieuszkodzona, nieużywana oraz nieeksponowana na wystawach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Dystrybucja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Cysterna musi pochodzić z autoryzowanego kanału sprzedaży producenta na rynek Rzeczypospolitej Polskiej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Dopuszczenie do ruchu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Cysterna musi spełniać wszystkie wymagania polskich przepisów 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br/>
              <w:t>o ruchu drogowym zgodnie z ustawą Prawo o ruchu drogowym z dnia 20 czerwca 1997 r. (t.j. Dz. U. 2025 poz. 820, z późn. zm.) i być dopuszczona przez właściwy organ do ruchu po drogach publicznych.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Pojemność zbiornika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m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in. 3 000 </w:t>
            </w:r>
            <w:r w:rsidRPr="00EB75FE">
              <w:rPr>
                <w:rFonts w:ascii="Arial" w:eastAsia="Arial" w:hAnsi="Arial" w:cs="Arial"/>
                <w:sz w:val="18"/>
                <w:szCs w:val="18"/>
              </w:rPr>
              <w:t>≤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3 500 litrów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Grubość blachy zbiornika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Zbiornik wykonany z blachy o grubości </w:t>
            </w:r>
            <w:r>
              <w:rPr>
                <w:rFonts w:ascii="Arial" w:eastAsia="Calibri" w:hAnsi="Arial" w:cs="Arial"/>
                <w:sz w:val="18"/>
                <w:szCs w:val="18"/>
              </w:rPr>
              <w:t>min. 4 mm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Ocynkowanie zbiornika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Zbiornik stalowy cynkowany obustronnie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Atest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Atest PZH na przewóz wody pitnej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Zawory do czerpania wody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m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in. dwa zawory do czerpania wody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Dolny kran spustowy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d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olny kran spustowy wyposażony w zawór min. 1 ½” 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Właz górny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Właz górny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Pr="00EB75FE">
              <w:rPr>
                <w:rFonts w:ascii="Arial" w:hAnsi="Cambria Math" w:cs="Arial"/>
                <w:sz w:val="18"/>
                <w:szCs w:val="18"/>
              </w:rPr>
              <w:t>∅</w:t>
            </w:r>
            <w:r>
              <w:rPr>
                <w:rFonts w:ascii="Arial" w:hAnsi="Arial" w:cs="Arial"/>
                <w:sz w:val="18"/>
                <w:szCs w:val="18"/>
              </w:rPr>
              <w:t xml:space="preserve"> (fi)</w:t>
            </w:r>
            <w:r w:rsidRPr="00EB75FE"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 400 mm 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Typ podwozia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Jednoosiowy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Ogumienie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Fabrycznie nowe, wyprodukowane nie wcześniej niż w 2024 r.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Stopka podporowa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Stopka podporowa regulowana mechanicznie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Instalacja elektryczno - oświetleniowa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Wymagana przez przepisy ruchu drogowego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Hamulec zasadniczy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Hamulec zasadniczy – dwuprzewodowy pneumatyczny układ hamulcowy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z regulatorem siły hamowania lub hydrauliczny układ hamulcowy 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121" w:type="dxa"/>
            <w:gridSpan w:val="2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Hamulec awaryjny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Ręczny hamulec awaryjny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285"/>
          <w:jc w:val="center"/>
        </w:trPr>
        <w:tc>
          <w:tcPr>
            <w:tcW w:w="1121" w:type="dxa"/>
            <w:gridSpan w:val="2"/>
            <w:vMerge w:val="restart"/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985" w:type="dxa"/>
            <w:vMerge w:val="restart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Wyposażenie dodatkowe</w:t>
            </w: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Piktogram „Woda pitna”</w:t>
            </w:r>
          </w:p>
        </w:tc>
        <w:tc>
          <w:tcPr>
            <w:tcW w:w="3947" w:type="dxa"/>
            <w:gridSpan w:val="2"/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285"/>
          <w:jc w:val="center"/>
        </w:trPr>
        <w:tc>
          <w:tcPr>
            <w:tcW w:w="1121" w:type="dxa"/>
            <w:gridSpan w:val="2"/>
            <w:vMerge/>
            <w:shd w:val="clear" w:color="auto" w:fill="E7E6E6" w:themeFill="background2"/>
            <w:vAlign w:val="center"/>
          </w:tcPr>
          <w:p w:rsidR="00DA3019" w:rsidRDefault="00DA3019" w:rsidP="00DA3019">
            <w:pPr>
              <w:pStyle w:val="Bezodstpw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68" w:type="dxa"/>
            <w:gridSpan w:val="3"/>
            <w:vAlign w:val="center"/>
          </w:tcPr>
          <w:p w:rsidR="00DA3019" w:rsidRPr="00EB75FE" w:rsidRDefault="00DA3019" w:rsidP="00DA3019">
            <w:pPr>
              <w:pStyle w:val="Bezodstpw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B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łotniki</w:t>
            </w:r>
          </w:p>
        </w:tc>
        <w:tc>
          <w:tcPr>
            <w:tcW w:w="3947" w:type="dxa"/>
            <w:gridSpan w:val="2"/>
          </w:tcPr>
          <w:p w:rsidR="00DA3019" w:rsidRPr="00090640" w:rsidRDefault="00DA3019" w:rsidP="00DA30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4021" w:type="dxa"/>
            <w:gridSpan w:val="8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Waru</w:t>
            </w: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nki gwarancji 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Okres</w:t>
            </w:r>
          </w:p>
        </w:tc>
        <w:tc>
          <w:tcPr>
            <w:tcW w:w="6968" w:type="dxa"/>
            <w:gridSpan w:val="3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Minimalny okres gwarancji – 24 miesiące</w:t>
            </w:r>
          </w:p>
        </w:tc>
        <w:tc>
          <w:tcPr>
            <w:tcW w:w="3947" w:type="dxa"/>
            <w:gridSpan w:val="2"/>
            <w:tcBorders>
              <w:top w:val="nil"/>
            </w:tcBorders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Serwis</w:t>
            </w: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8" w:type="dxa"/>
            <w:gridSpan w:val="3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Bezpłatny serwis w okresie gwarancji</w:t>
            </w:r>
          </w:p>
        </w:tc>
        <w:tc>
          <w:tcPr>
            <w:tcW w:w="3947" w:type="dxa"/>
            <w:gridSpan w:val="2"/>
            <w:tcBorders>
              <w:top w:val="nil"/>
            </w:tcBorders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8" w:type="dxa"/>
            <w:gridSpan w:val="3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Autoryzowany serwis gwarancyjny na terytorium Rzeczypospolitej </w:t>
            </w:r>
            <w:r w:rsidRPr="00A03C08">
              <w:rPr>
                <w:rFonts w:ascii="Arial" w:eastAsia="Calibri" w:hAnsi="Arial" w:cs="Arial"/>
                <w:sz w:val="18"/>
                <w:szCs w:val="18"/>
              </w:rPr>
              <w:t>Polskiej</w:t>
            </w:r>
            <w:r w:rsidRPr="00A03C08">
              <w:rPr>
                <w:rFonts w:ascii="Arial" w:eastAsia="Calibri" w:hAnsi="Arial" w:cs="Arial"/>
                <w:color w:val="EE0000"/>
                <w:sz w:val="18"/>
                <w:szCs w:val="18"/>
              </w:rPr>
              <w:t xml:space="preserve"> (</w:t>
            </w:r>
            <w:r w:rsidR="00A03C08">
              <w:rPr>
                <w:rFonts w:ascii="Arial" w:eastAsia="Calibri" w:hAnsi="Arial" w:cs="Arial"/>
                <w:color w:val="EE0000"/>
                <w:sz w:val="18"/>
                <w:szCs w:val="18"/>
              </w:rPr>
              <w:t xml:space="preserve">wpisać dane: </w:t>
            </w:r>
            <w:r w:rsidRPr="00A03C08">
              <w:rPr>
                <w:rFonts w:ascii="Arial" w:eastAsia="Calibri" w:hAnsi="Arial" w:cs="Arial"/>
                <w:color w:val="EE0000"/>
                <w:sz w:val="18"/>
                <w:szCs w:val="18"/>
              </w:rPr>
              <w:t xml:space="preserve">nazwa, dane do kontaktu) </w:t>
            </w:r>
          </w:p>
        </w:tc>
        <w:tc>
          <w:tcPr>
            <w:tcW w:w="3947" w:type="dxa"/>
            <w:gridSpan w:val="2"/>
            <w:tcBorders>
              <w:top w:val="nil"/>
            </w:tcBorders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68" w:type="dxa"/>
            <w:gridSpan w:val="3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Zasady realizacji zgłoszeń serwisowych:</w:t>
            </w: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- zgłoszenie wad i awarii przedmiotu zamówienia będzie dokonywane pisemnie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(e-mailem) poprzez osoby upoważnione przez Zamawiającego. Dopuszcza się zgłoszenie telefoniczne pod warunkiem jego potwierdzenia do 24 godzin e-mailem.</w:t>
            </w:r>
          </w:p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- czas reakcji i dostępność serwisu – do 7 dni roboczych.</w:t>
            </w:r>
          </w:p>
        </w:tc>
        <w:tc>
          <w:tcPr>
            <w:tcW w:w="3947" w:type="dxa"/>
            <w:gridSpan w:val="2"/>
            <w:tcBorders>
              <w:top w:val="nil"/>
            </w:tcBorders>
          </w:tcPr>
          <w:p w:rsidR="00DA3019" w:rsidRDefault="00DA3019" w:rsidP="00DA3019">
            <w:pPr>
              <w:jc w:val="center"/>
            </w:pPr>
            <w:r w:rsidRPr="00090640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EB75FE">
        <w:trPr>
          <w:trHeight w:val="567"/>
          <w:jc w:val="center"/>
        </w:trPr>
        <w:tc>
          <w:tcPr>
            <w:tcW w:w="14021" w:type="dxa"/>
            <w:gridSpan w:val="8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Inne 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Dokumentacja</w:t>
            </w:r>
          </w:p>
        </w:tc>
        <w:tc>
          <w:tcPr>
            <w:tcW w:w="6968" w:type="dxa"/>
            <w:gridSpan w:val="3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Zamawiający wymaga, aby Wykonawca przekazał Zamawiającemu wszystkie związane z przedmiotem zamówienia dokumenty, a w szczególności: świadectwo homologacji umożliwiające rejestrację i poruszanie się po drogach publicznych, atest higieniczny PZH lub instytucji równoważnej z państw członkowskich UE lub państw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z którymi UE zawarła umowy o wzajemnym uznawaniu produktów, potwierdzający że cysterna jest dopuszczona do przewozu, przechowywania i dystrybucji wody </w:t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przeznaczonej do spożycia przez ludzi w sytuacjach awaryjnych,  instrukcja obsługi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i karta gwarancyjna - w języku polskim.</w:t>
            </w:r>
          </w:p>
        </w:tc>
        <w:tc>
          <w:tcPr>
            <w:tcW w:w="3947" w:type="dxa"/>
            <w:gridSpan w:val="2"/>
            <w:tcBorders>
              <w:top w:val="nil"/>
            </w:tcBorders>
          </w:tcPr>
          <w:p w:rsidR="00DA3019" w:rsidRDefault="00DA3019" w:rsidP="00DA3019">
            <w:pPr>
              <w:jc w:val="center"/>
            </w:pPr>
            <w:r w:rsidRPr="009A57D6">
              <w:rPr>
                <w:rFonts w:ascii="Arial" w:eastAsia="Calibri" w:hAnsi="Arial" w:cs="Arial"/>
                <w:sz w:val="18"/>
                <w:szCs w:val="18"/>
              </w:rPr>
              <w:lastRenderedPageBreak/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Oznakowanie</w:t>
            </w:r>
          </w:p>
        </w:tc>
        <w:tc>
          <w:tcPr>
            <w:tcW w:w="6968" w:type="dxa"/>
            <w:gridSpan w:val="3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 xml:space="preserve">Pojazd nie może posiadać napisów reklamowych czy też oznaczenia innej firmy,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EB75FE">
              <w:rPr>
                <w:rFonts w:ascii="Arial" w:eastAsia="Calibri" w:hAnsi="Arial" w:cs="Arial"/>
                <w:sz w:val="18"/>
                <w:szCs w:val="18"/>
              </w:rPr>
              <w:t>z wyłączeniem oznaczeń producenta pojazdu.</w:t>
            </w:r>
          </w:p>
        </w:tc>
        <w:tc>
          <w:tcPr>
            <w:tcW w:w="3947" w:type="dxa"/>
            <w:gridSpan w:val="2"/>
            <w:tcBorders>
              <w:top w:val="nil"/>
            </w:tcBorders>
          </w:tcPr>
          <w:p w:rsidR="00DA3019" w:rsidRDefault="00DA3019" w:rsidP="00DA3019">
            <w:pPr>
              <w:jc w:val="center"/>
            </w:pPr>
            <w:r w:rsidRPr="009A57D6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  <w:tr w:rsidR="00DA3019" w:rsidRPr="00A5232B" w:rsidTr="00D23047">
        <w:trPr>
          <w:trHeight w:val="567"/>
          <w:jc w:val="center"/>
        </w:trPr>
        <w:tc>
          <w:tcPr>
            <w:tcW w:w="112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A3019" w:rsidRPr="00EB75FE" w:rsidRDefault="00DA3019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75FE">
              <w:rPr>
                <w:rFonts w:ascii="Arial" w:eastAsia="Calibri" w:hAnsi="Arial" w:cs="Arial"/>
                <w:sz w:val="18"/>
                <w:szCs w:val="18"/>
              </w:rPr>
              <w:t>Adres dostawy</w:t>
            </w:r>
          </w:p>
        </w:tc>
        <w:tc>
          <w:tcPr>
            <w:tcW w:w="6968" w:type="dxa"/>
            <w:gridSpan w:val="3"/>
            <w:tcBorders>
              <w:top w:val="nil"/>
            </w:tcBorders>
            <w:vAlign w:val="center"/>
          </w:tcPr>
          <w:p w:rsidR="00DA3019" w:rsidRPr="00EB75FE" w:rsidRDefault="00A03C08" w:rsidP="00DA301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C08">
              <w:rPr>
                <w:rFonts w:ascii="Arial" w:eastAsia="Calibri" w:hAnsi="Arial" w:cs="Arial"/>
                <w:sz w:val="18"/>
                <w:szCs w:val="18"/>
              </w:rPr>
              <w:t xml:space="preserve">Zamawiający dokona odbioru sprzętu w miejscu wskazanym przez Wykonawcę,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A03C08">
              <w:rPr>
                <w:rFonts w:ascii="Arial" w:eastAsia="Calibri" w:hAnsi="Arial" w:cs="Arial"/>
                <w:sz w:val="18"/>
                <w:szCs w:val="18"/>
              </w:rPr>
              <w:t>pod warunkiem że lokalizacja ta znajduje się w odległości nie większej niż 400 km od siedziby Zamawiającego.</w:t>
            </w:r>
          </w:p>
        </w:tc>
        <w:tc>
          <w:tcPr>
            <w:tcW w:w="3947" w:type="dxa"/>
            <w:gridSpan w:val="2"/>
            <w:tcBorders>
              <w:top w:val="nil"/>
            </w:tcBorders>
          </w:tcPr>
          <w:p w:rsidR="00DA3019" w:rsidRDefault="00DA3019" w:rsidP="00DA3019">
            <w:pPr>
              <w:jc w:val="center"/>
            </w:pPr>
            <w:r w:rsidRPr="009A57D6">
              <w:rPr>
                <w:rFonts w:ascii="Arial" w:eastAsia="Calibri" w:hAnsi="Arial" w:cs="Arial"/>
                <w:sz w:val="18"/>
                <w:szCs w:val="18"/>
              </w:rPr>
              <w:t>spełnia / nie spełnia</w:t>
            </w:r>
          </w:p>
        </w:tc>
      </w:tr>
    </w:tbl>
    <w:p w:rsidR="00033FB1" w:rsidRPr="00A5232B" w:rsidRDefault="00033FB1">
      <w:pPr>
        <w:spacing w:line="240" w:lineRule="auto"/>
        <w:jc w:val="center"/>
        <w:rPr>
          <w:rFonts w:ascii="Arial" w:hAnsi="Arial" w:cs="Arial"/>
          <w:sz w:val="18"/>
          <w:szCs w:val="18"/>
        </w:rPr>
      </w:pPr>
    </w:p>
    <w:sectPr w:rsidR="00033FB1" w:rsidRPr="00A5232B" w:rsidSect="00033F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107F3" w:rsidRDefault="00F107F3" w:rsidP="00033FB1">
      <w:pPr>
        <w:spacing w:after="0" w:line="240" w:lineRule="auto"/>
      </w:pPr>
      <w:r>
        <w:separator/>
      </w:r>
    </w:p>
  </w:endnote>
  <w:endnote w:type="continuationSeparator" w:id="0">
    <w:p w:rsidR="00F107F3" w:rsidRDefault="00F107F3" w:rsidP="0003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5238876"/>
      <w:docPartObj>
        <w:docPartGallery w:val="Page Numbers (Bottom of Page)"/>
        <w:docPartUnique/>
      </w:docPartObj>
    </w:sdtPr>
    <w:sdtContent>
      <w:p w:rsidR="00D23047" w:rsidRDefault="00D23047">
        <w:pPr>
          <w:pStyle w:val="Stopka1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C12B25">
          <w:rPr>
            <w:rFonts w:ascii="Arial" w:hAnsi="Arial" w:cs="Arial"/>
            <w:noProof/>
            <w:sz w:val="18"/>
            <w:szCs w:val="18"/>
          </w:rPr>
          <w:t>7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D23047" w:rsidRDefault="00D23047">
    <w:pPr>
      <w:pStyle w:val="Stopka1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107F3" w:rsidRDefault="00F107F3" w:rsidP="00033FB1">
      <w:pPr>
        <w:spacing w:after="0" w:line="240" w:lineRule="auto"/>
      </w:pPr>
      <w:r>
        <w:separator/>
      </w:r>
    </w:p>
  </w:footnote>
  <w:footnote w:type="continuationSeparator" w:id="0">
    <w:p w:rsidR="00F107F3" w:rsidRDefault="00F107F3" w:rsidP="0003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3047" w:rsidRPr="006C2C4B" w:rsidRDefault="00D23047" w:rsidP="006C2C4B">
    <w:pPr>
      <w:pStyle w:val="Nagwek"/>
      <w:rPr>
        <w:rFonts w:ascii="Arial" w:hAnsi="Arial"/>
        <w:sz w:val="18"/>
        <w:szCs w:val="18"/>
      </w:rPr>
    </w:pPr>
    <w:r w:rsidRPr="001F023F">
      <w:rPr>
        <w:rFonts w:ascii="Arial" w:hAnsi="Arial"/>
        <w:sz w:val="18"/>
        <w:szCs w:val="18"/>
      </w:rPr>
      <w:t>RRG.271.1</w:t>
    </w:r>
    <w:r w:rsidR="00A03C08">
      <w:rPr>
        <w:rFonts w:ascii="Arial" w:hAnsi="Arial"/>
        <w:sz w:val="18"/>
        <w:szCs w:val="18"/>
      </w:rPr>
      <w:t>7</w:t>
    </w:r>
    <w:r w:rsidRPr="001F023F">
      <w:rPr>
        <w:rFonts w:ascii="Arial" w:hAnsi="Arial"/>
        <w:sz w:val="18"/>
        <w:szCs w:val="18"/>
      </w:rPr>
      <w:t xml:space="preserve">.2025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/>
        <w:sz w:val="18"/>
        <w:szCs w:val="18"/>
      </w:rPr>
      <w:t xml:space="preserve">              </w:t>
    </w:r>
    <w:r w:rsidRPr="001F023F">
      <w:rPr>
        <w:rFonts w:ascii="Arial" w:hAnsi="Arial"/>
        <w:sz w:val="18"/>
        <w:szCs w:val="18"/>
      </w:rPr>
      <w:t xml:space="preserve">  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B1"/>
    <w:rsid w:val="00011472"/>
    <w:rsid w:val="00033FB1"/>
    <w:rsid w:val="00076813"/>
    <w:rsid w:val="00110250"/>
    <w:rsid w:val="001C5576"/>
    <w:rsid w:val="002038CC"/>
    <w:rsid w:val="00231D9B"/>
    <w:rsid w:val="00260623"/>
    <w:rsid w:val="003C1A14"/>
    <w:rsid w:val="003F6735"/>
    <w:rsid w:val="004545F4"/>
    <w:rsid w:val="004951C7"/>
    <w:rsid w:val="004A10C7"/>
    <w:rsid w:val="004B5D97"/>
    <w:rsid w:val="004F3B4F"/>
    <w:rsid w:val="00502B83"/>
    <w:rsid w:val="005A2A4E"/>
    <w:rsid w:val="006C2C4B"/>
    <w:rsid w:val="006E685A"/>
    <w:rsid w:val="008024E6"/>
    <w:rsid w:val="00865D65"/>
    <w:rsid w:val="0089720F"/>
    <w:rsid w:val="0097282C"/>
    <w:rsid w:val="009803B3"/>
    <w:rsid w:val="009A1576"/>
    <w:rsid w:val="009A286F"/>
    <w:rsid w:val="00A03C08"/>
    <w:rsid w:val="00A5232B"/>
    <w:rsid w:val="00A7566B"/>
    <w:rsid w:val="00AA5320"/>
    <w:rsid w:val="00AF6771"/>
    <w:rsid w:val="00C12B25"/>
    <w:rsid w:val="00D23047"/>
    <w:rsid w:val="00DA3019"/>
    <w:rsid w:val="00DC39E9"/>
    <w:rsid w:val="00DE30DA"/>
    <w:rsid w:val="00EB75FE"/>
    <w:rsid w:val="00F107F3"/>
    <w:rsid w:val="00FB5A1F"/>
    <w:rsid w:val="00FE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954C2"/>
  <w15:docId w15:val="{77C61050-DE7C-4DFD-BFD8-F1C25183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F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311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customStyle="1" w:styleId="Nagwek21">
    <w:name w:val="Nagłówek 21"/>
    <w:basedOn w:val="Normalny"/>
    <w:next w:val="Normalny"/>
    <w:link w:val="Nagwek2Znak"/>
    <w:uiPriority w:val="9"/>
    <w:semiHidden/>
    <w:unhideWhenUsed/>
    <w:qFormat/>
    <w:rsid w:val="008311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31">
    <w:name w:val="Nagłówek 31"/>
    <w:basedOn w:val="Normalny"/>
    <w:next w:val="Normalny"/>
    <w:link w:val="Nagwek3Znak"/>
    <w:uiPriority w:val="9"/>
    <w:semiHidden/>
    <w:unhideWhenUsed/>
    <w:qFormat/>
    <w:rsid w:val="008311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customStyle="1" w:styleId="Nagwek41">
    <w:name w:val="Nagłówek 41"/>
    <w:basedOn w:val="Normalny"/>
    <w:next w:val="Normalny"/>
    <w:link w:val="Nagwek4Znak"/>
    <w:uiPriority w:val="9"/>
    <w:semiHidden/>
    <w:unhideWhenUsed/>
    <w:qFormat/>
    <w:rsid w:val="008311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customStyle="1" w:styleId="Nagwek51">
    <w:name w:val="Nagłówek 51"/>
    <w:basedOn w:val="Normalny"/>
    <w:next w:val="Normalny"/>
    <w:link w:val="Nagwek5Znak"/>
    <w:uiPriority w:val="9"/>
    <w:semiHidden/>
    <w:unhideWhenUsed/>
    <w:qFormat/>
    <w:rsid w:val="008311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customStyle="1" w:styleId="Nagwek61">
    <w:name w:val="Nagłówek 61"/>
    <w:basedOn w:val="Normalny"/>
    <w:next w:val="Normalny"/>
    <w:link w:val="Nagwek6Znak"/>
    <w:uiPriority w:val="9"/>
    <w:semiHidden/>
    <w:unhideWhenUsed/>
    <w:qFormat/>
    <w:rsid w:val="008311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8311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customStyle="1" w:styleId="Nagwek81">
    <w:name w:val="Nagłówek 81"/>
    <w:basedOn w:val="Normalny"/>
    <w:next w:val="Normalny"/>
    <w:link w:val="Nagwek8Znak"/>
    <w:uiPriority w:val="9"/>
    <w:semiHidden/>
    <w:unhideWhenUsed/>
    <w:qFormat/>
    <w:rsid w:val="008311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customStyle="1" w:styleId="Nagwek91">
    <w:name w:val="Nagłówek 91"/>
    <w:basedOn w:val="Normalny"/>
    <w:next w:val="Normalny"/>
    <w:link w:val="Nagwek9Znak"/>
    <w:uiPriority w:val="9"/>
    <w:semiHidden/>
    <w:unhideWhenUsed/>
    <w:qFormat/>
    <w:rsid w:val="008311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311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83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8311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8311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8311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8311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8311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8311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8311FA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8311F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831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8311F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311FA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8311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11F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102E"/>
  </w:style>
  <w:style w:type="character" w:customStyle="1" w:styleId="StopkaZnak">
    <w:name w:val="Stopka Znak"/>
    <w:basedOn w:val="Domylnaczcionkaakapitu"/>
    <w:link w:val="Stopka1"/>
    <w:uiPriority w:val="99"/>
    <w:qFormat/>
    <w:rsid w:val="0040102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33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33FB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33FB1"/>
    <w:pPr>
      <w:spacing w:after="140" w:line="276" w:lineRule="auto"/>
    </w:pPr>
  </w:style>
  <w:style w:type="paragraph" w:styleId="Lista">
    <w:name w:val="List"/>
    <w:basedOn w:val="Tekstpodstawowy"/>
    <w:rsid w:val="00033FB1"/>
    <w:rPr>
      <w:rFonts w:cs="Arial"/>
    </w:rPr>
  </w:style>
  <w:style w:type="paragraph" w:customStyle="1" w:styleId="Legenda1">
    <w:name w:val="Legenda1"/>
    <w:basedOn w:val="Normalny"/>
    <w:qFormat/>
    <w:rsid w:val="00033F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33FB1"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831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1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11FA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11F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11FA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Gwkaistopka">
    <w:name w:val="Główka i stopka"/>
    <w:basedOn w:val="Normalny"/>
    <w:qFormat/>
    <w:rsid w:val="00033FB1"/>
  </w:style>
  <w:style w:type="paragraph" w:customStyle="1" w:styleId="Nagwek1">
    <w:name w:val="Nagłówek1"/>
    <w:basedOn w:val="Normalny"/>
    <w:uiPriority w:val="99"/>
    <w:unhideWhenUsed/>
    <w:rsid w:val="0040102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40102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33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01D36"/>
  </w:style>
  <w:style w:type="paragraph" w:customStyle="1" w:styleId="Zawartotabeli">
    <w:name w:val="Zawartość tabeli"/>
    <w:basedOn w:val="Normalny"/>
    <w:qFormat/>
    <w:rsid w:val="00033FB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033FB1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01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C2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C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SWZ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9ADCB4-AB55-46AF-A079-A7720A83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referencyjny postępowania: RRG.271.5.2025</vt:lpstr>
    </vt:vector>
  </TitlesOfParts>
  <Company>HP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referencyjny postępowania: RRG.271.5.2025</dc:title>
  <dc:creator>Patryk Pietrasiak</dc:creator>
  <cp:lastModifiedBy>paulina_lekawa</cp:lastModifiedBy>
  <cp:revision>5</cp:revision>
  <cp:lastPrinted>2025-10-15T13:18:00Z</cp:lastPrinted>
  <dcterms:created xsi:type="dcterms:W3CDTF">2025-11-13T14:55:00Z</dcterms:created>
  <dcterms:modified xsi:type="dcterms:W3CDTF">2025-12-01T11:16:00Z</dcterms:modified>
  <dc:language>pl-PL</dc:language>
</cp:coreProperties>
</file>